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D47C7" w14:textId="55A0FCBF" w:rsidR="00FF20B4" w:rsidRDefault="00FF20B4" w:rsidP="00FF20B4">
      <w:pPr>
        <w:ind w:firstLine="708"/>
        <w:rPr>
          <w:bCs/>
          <w:sz w:val="24"/>
          <w:szCs w:val="24"/>
          <w:lang w:val="kk-KZ"/>
        </w:rPr>
      </w:pPr>
      <w:r w:rsidRPr="00FF20B4">
        <w:rPr>
          <w:b/>
          <w:bCs/>
          <w:sz w:val="24"/>
          <w:szCs w:val="24"/>
          <w:lang w:val="kk-KZ"/>
        </w:rPr>
        <w:t>ТЕМА: ИНТЕРАКТИВНАЯ И ПЕРЦЕПТИВНАЯ СТОРОНЫ ОБЩЕНИЯ</w:t>
      </w:r>
      <w:r>
        <w:rPr>
          <w:bCs/>
          <w:sz w:val="24"/>
          <w:szCs w:val="24"/>
          <w:lang w:val="kk-KZ"/>
        </w:rPr>
        <w:t>.</w:t>
      </w:r>
    </w:p>
    <w:p w14:paraId="72056F95" w14:textId="77777777" w:rsidR="00FF20B4" w:rsidRDefault="00FF20B4" w:rsidP="00FF20B4">
      <w:pPr>
        <w:ind w:firstLine="708"/>
        <w:rPr>
          <w:bCs/>
          <w:sz w:val="24"/>
          <w:szCs w:val="24"/>
          <w:lang w:val="kk-KZ"/>
        </w:rPr>
      </w:pPr>
    </w:p>
    <w:p w14:paraId="1C981F85" w14:textId="3E3A4974" w:rsidR="00FF20B4" w:rsidRPr="00FF20B4" w:rsidRDefault="00FF20B4" w:rsidP="00FF20B4">
      <w:pPr>
        <w:ind w:firstLine="708"/>
        <w:rPr>
          <w:b/>
          <w:bCs/>
          <w:lang w:val="kk-KZ"/>
        </w:rPr>
      </w:pPr>
      <w:proofErr w:type="spellStart"/>
      <w:r w:rsidRPr="00FF20B4">
        <w:rPr>
          <w:b/>
          <w:bCs/>
          <w:lang w:val="kk-KZ"/>
        </w:rPr>
        <w:t>Вопросы</w:t>
      </w:r>
      <w:proofErr w:type="spellEnd"/>
      <w:r w:rsidRPr="00FF20B4">
        <w:rPr>
          <w:b/>
          <w:bCs/>
          <w:lang w:val="kk-KZ"/>
        </w:rPr>
        <w:t xml:space="preserve"> </w:t>
      </w:r>
      <w:proofErr w:type="spellStart"/>
      <w:r w:rsidRPr="00FF20B4">
        <w:rPr>
          <w:b/>
          <w:bCs/>
          <w:lang w:val="kk-KZ"/>
        </w:rPr>
        <w:t>семинарского</w:t>
      </w:r>
      <w:proofErr w:type="spellEnd"/>
      <w:r w:rsidRPr="00FF20B4">
        <w:rPr>
          <w:b/>
          <w:bCs/>
          <w:lang w:val="kk-KZ"/>
        </w:rPr>
        <w:t xml:space="preserve"> </w:t>
      </w:r>
      <w:proofErr w:type="spellStart"/>
      <w:r w:rsidRPr="00FF20B4">
        <w:rPr>
          <w:b/>
          <w:bCs/>
          <w:lang w:val="kk-KZ"/>
        </w:rPr>
        <w:t>занятия</w:t>
      </w:r>
      <w:proofErr w:type="spellEnd"/>
      <w:r w:rsidRPr="00FF20B4">
        <w:rPr>
          <w:b/>
          <w:bCs/>
          <w:lang w:val="kk-KZ"/>
        </w:rPr>
        <w:t>:</w:t>
      </w:r>
    </w:p>
    <w:p w14:paraId="5D20BBA9" w14:textId="77777777" w:rsidR="00FF20B4" w:rsidRPr="00FF20B4" w:rsidRDefault="00FF20B4" w:rsidP="00FF20B4">
      <w:pPr>
        <w:ind w:firstLine="708"/>
        <w:rPr>
          <w:bCs/>
          <w:lang w:val="kk-KZ"/>
        </w:rPr>
      </w:pPr>
    </w:p>
    <w:p w14:paraId="12FDE9D1" w14:textId="77777777" w:rsidR="00FF20B4" w:rsidRPr="00FF20B4" w:rsidRDefault="00FF20B4" w:rsidP="00B83CE4">
      <w:pPr>
        <w:pStyle w:val="c0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FF20B4">
        <w:rPr>
          <w:sz w:val="28"/>
          <w:szCs w:val="28"/>
        </w:rPr>
        <w:t xml:space="preserve">1 </w:t>
      </w:r>
      <w:r w:rsidRPr="00FF20B4">
        <w:rPr>
          <w:color w:val="000000"/>
          <w:sz w:val="28"/>
          <w:szCs w:val="28"/>
        </w:rPr>
        <w:t>Общение как интерактивный процесс. Действие как главное содержание общения.</w:t>
      </w:r>
    </w:p>
    <w:p w14:paraId="1F9668A3" w14:textId="465C5E76" w:rsidR="007A56F4" w:rsidRDefault="00FF20B4" w:rsidP="00B83CE4">
      <w:pPr>
        <w:pStyle w:val="2"/>
        <w:shd w:val="clear" w:color="auto" w:fill="FFFFFF"/>
        <w:spacing w:before="0"/>
        <w:ind w:firstLine="709"/>
        <w:rPr>
          <w:rFonts w:ascii="Times New Roman" w:hAnsi="Times New Roman" w:cs="Times New Roman"/>
          <w:bCs/>
          <w:color w:val="auto"/>
        </w:rPr>
      </w:pPr>
      <w:r w:rsidRPr="007A56F4">
        <w:rPr>
          <w:rFonts w:ascii="Times New Roman" w:hAnsi="Times New Roman" w:cs="Times New Roman"/>
          <w:color w:val="auto"/>
          <w:sz w:val="28"/>
          <w:szCs w:val="28"/>
        </w:rPr>
        <w:t xml:space="preserve">2 </w:t>
      </w:r>
      <w:r w:rsidR="007A56F4" w:rsidRPr="007A56F4">
        <w:rPr>
          <w:rFonts w:ascii="Times New Roman" w:hAnsi="Times New Roman" w:cs="Times New Roman"/>
          <w:bCs/>
          <w:color w:val="auto"/>
        </w:rPr>
        <w:t>Психология взаимодействия людей. Модель Эрика Берна.</w:t>
      </w:r>
    </w:p>
    <w:p w14:paraId="578E7A73" w14:textId="222B1F55" w:rsidR="005A2BC3" w:rsidRDefault="00FF20B4" w:rsidP="00B83CE4">
      <w:pPr>
        <w:ind w:firstLine="709"/>
        <w:jc w:val="both"/>
        <w:rPr>
          <w:color w:val="000000"/>
        </w:rPr>
      </w:pPr>
      <w:r w:rsidRPr="00FF20B4">
        <w:rPr>
          <w:bCs/>
        </w:rPr>
        <w:t xml:space="preserve">3 </w:t>
      </w:r>
      <w:r w:rsidRPr="00FF20B4">
        <w:rPr>
          <w:color w:val="000000"/>
        </w:rPr>
        <w:t xml:space="preserve">Основные виды взаимодействия людей в деятельности. </w:t>
      </w:r>
      <w:r w:rsidR="00797B1F">
        <w:rPr>
          <w:color w:val="000000"/>
        </w:rPr>
        <w:t xml:space="preserve">Кооперация и конкуренция. </w:t>
      </w:r>
      <w:r w:rsidR="00801180">
        <w:rPr>
          <w:color w:val="000000"/>
        </w:rPr>
        <w:t xml:space="preserve">Межличностное и межгрупповое взаимодействие. </w:t>
      </w:r>
    </w:p>
    <w:p w14:paraId="042B4928" w14:textId="0D495954" w:rsidR="00FF20B4" w:rsidRPr="00756CBB" w:rsidRDefault="00797B1F" w:rsidP="00B83CE4">
      <w:pPr>
        <w:pStyle w:val="1"/>
        <w:shd w:val="clear" w:color="auto" w:fill="FFFFFF"/>
        <w:ind w:firstLine="709"/>
        <w:textAlignment w:val="baseline"/>
        <w:rPr>
          <w:b w:val="0"/>
          <w:color w:val="000000"/>
          <w:szCs w:val="28"/>
        </w:rPr>
      </w:pPr>
      <w:r w:rsidRPr="00756CBB">
        <w:rPr>
          <w:b w:val="0"/>
          <w:color w:val="000000"/>
          <w:szCs w:val="28"/>
        </w:rPr>
        <w:t xml:space="preserve">4 </w:t>
      </w:r>
      <w:r w:rsidR="00FF20B4" w:rsidRPr="00756CBB">
        <w:rPr>
          <w:b w:val="0"/>
          <w:color w:val="000000"/>
          <w:szCs w:val="28"/>
        </w:rPr>
        <w:t xml:space="preserve">Ролевое общение. Виды ролей. </w:t>
      </w:r>
      <w:r w:rsidR="00756CBB" w:rsidRPr="00756CBB">
        <w:rPr>
          <w:b w:val="0"/>
          <w:bCs/>
          <w:color w:val="000000"/>
          <w:szCs w:val="28"/>
        </w:rPr>
        <w:t>Личностная и социальная роль</w:t>
      </w:r>
      <w:r w:rsidR="00756CBB">
        <w:rPr>
          <w:b w:val="0"/>
          <w:bCs/>
          <w:color w:val="000000"/>
          <w:szCs w:val="28"/>
        </w:rPr>
        <w:t xml:space="preserve">. </w:t>
      </w:r>
      <w:r w:rsidR="00756CBB" w:rsidRPr="00FF20B4">
        <w:rPr>
          <w:color w:val="000000"/>
        </w:rPr>
        <w:t xml:space="preserve"> </w:t>
      </w:r>
      <w:r w:rsidR="00FF20B4" w:rsidRPr="00756CBB">
        <w:rPr>
          <w:b w:val="0"/>
          <w:color w:val="000000"/>
          <w:szCs w:val="28"/>
        </w:rPr>
        <w:t>Ролевой "веер" личности.</w:t>
      </w:r>
    </w:p>
    <w:p w14:paraId="274BDA1C" w14:textId="067F872C" w:rsidR="00FF20B4" w:rsidRPr="00FF20B4" w:rsidRDefault="00B83CE4" w:rsidP="00B83CE4">
      <w:pPr>
        <w:ind w:firstLine="709"/>
        <w:rPr>
          <w:color w:val="000000"/>
        </w:rPr>
      </w:pPr>
      <w:r>
        <w:rPr>
          <w:color w:val="000000"/>
        </w:rPr>
        <w:t>5</w:t>
      </w:r>
      <w:r w:rsidR="00FF20B4" w:rsidRPr="00FF20B4">
        <w:rPr>
          <w:color w:val="000000"/>
        </w:rPr>
        <w:t xml:space="preserve"> Основные способы и приемы психологического воздействия.</w:t>
      </w:r>
      <w:r w:rsidR="00DB4AE5">
        <w:rPr>
          <w:color w:val="000000"/>
        </w:rPr>
        <w:t xml:space="preserve"> </w:t>
      </w:r>
    </w:p>
    <w:p w14:paraId="637EA9D6" w14:textId="478A847D" w:rsidR="00FF20B4" w:rsidRPr="00FF20B4" w:rsidRDefault="00B83CE4" w:rsidP="00B83CE4">
      <w:pPr>
        <w:pStyle w:val="c0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sz w:val="28"/>
          <w:szCs w:val="28"/>
        </w:rPr>
        <w:t>6</w:t>
      </w:r>
      <w:r w:rsidR="00FF20B4" w:rsidRPr="00FF20B4">
        <w:rPr>
          <w:sz w:val="28"/>
          <w:szCs w:val="28"/>
        </w:rPr>
        <w:t xml:space="preserve"> Перцептивная сторона общения. </w:t>
      </w:r>
      <w:r w:rsidR="00FF20B4" w:rsidRPr="00FF20B4">
        <w:rPr>
          <w:color w:val="000000"/>
          <w:sz w:val="28"/>
          <w:szCs w:val="28"/>
        </w:rPr>
        <w:t xml:space="preserve">Роль эмпатии в процессе общения. </w:t>
      </w:r>
    </w:p>
    <w:p w14:paraId="5C760365" w14:textId="107BB295" w:rsidR="00FF20B4" w:rsidRPr="00FF20B4" w:rsidRDefault="00B83CE4" w:rsidP="00B83CE4">
      <w:pPr>
        <w:ind w:firstLine="709"/>
        <w:jc w:val="both"/>
        <w:rPr>
          <w:color w:val="000000"/>
        </w:rPr>
      </w:pPr>
      <w:r>
        <w:t>7</w:t>
      </w:r>
      <w:r w:rsidR="00FF20B4" w:rsidRPr="00FF20B4">
        <w:t xml:space="preserve"> </w:t>
      </w:r>
      <w:r w:rsidR="00FF20B4" w:rsidRPr="00FF20B4">
        <w:rPr>
          <w:color w:val="000000"/>
        </w:rPr>
        <w:t>Механизмы межличностного восприятия (идентификация, рефлексия).</w:t>
      </w:r>
    </w:p>
    <w:p w14:paraId="31B6C02D" w14:textId="3A9BA28D" w:rsidR="00FF20B4" w:rsidRPr="00FF20B4" w:rsidRDefault="00B83CE4" w:rsidP="00B83CE4">
      <w:pPr>
        <w:ind w:firstLine="709"/>
        <w:jc w:val="both"/>
      </w:pPr>
      <w:r>
        <w:t>8</w:t>
      </w:r>
      <w:bookmarkStart w:id="0" w:name="_GoBack"/>
      <w:bookmarkEnd w:id="0"/>
      <w:r w:rsidR="00FF20B4" w:rsidRPr="00FF20B4">
        <w:t xml:space="preserve"> Ошибки восприятия людьми друг друга в процессе общения.</w:t>
      </w:r>
    </w:p>
    <w:p w14:paraId="4AF74288" w14:textId="0C76B02A" w:rsidR="00FF20B4" w:rsidRPr="00FF20B4" w:rsidRDefault="00FF20B4" w:rsidP="00B83CE4">
      <w:pPr>
        <w:ind w:firstLine="709"/>
        <w:jc w:val="both"/>
        <w:rPr>
          <w:color w:val="000000"/>
        </w:rPr>
      </w:pPr>
    </w:p>
    <w:p w14:paraId="4379983E" w14:textId="15DD28AE" w:rsidR="00FF20B4" w:rsidRPr="00FF20B4" w:rsidRDefault="00FF20B4" w:rsidP="00FF20B4">
      <w:pPr>
        <w:ind w:firstLine="708"/>
        <w:jc w:val="both"/>
      </w:pPr>
    </w:p>
    <w:p w14:paraId="48746E39" w14:textId="09CF997E" w:rsidR="00FF20B4" w:rsidRPr="00FF20B4" w:rsidRDefault="00FF20B4" w:rsidP="00FF20B4">
      <w:pPr>
        <w:ind w:firstLine="708"/>
      </w:pPr>
    </w:p>
    <w:p w14:paraId="0BA22328" w14:textId="77777777" w:rsidR="00FF20B4" w:rsidRPr="00157328" w:rsidRDefault="00FF20B4" w:rsidP="00FF20B4">
      <w:pPr>
        <w:ind w:firstLine="708"/>
        <w:rPr>
          <w:bCs/>
          <w:sz w:val="24"/>
          <w:szCs w:val="24"/>
        </w:rPr>
      </w:pPr>
    </w:p>
    <w:p w14:paraId="0B12849E" w14:textId="4050E9F0" w:rsidR="00FF20B4" w:rsidRPr="00157328" w:rsidRDefault="00FF20B4" w:rsidP="00FF20B4">
      <w:pPr>
        <w:pStyle w:val="c0"/>
        <w:shd w:val="clear" w:color="auto" w:fill="FFFFFF"/>
        <w:spacing w:before="0" w:beforeAutospacing="0" w:after="0" w:afterAutospacing="0"/>
      </w:pPr>
      <w:r w:rsidRPr="00157328">
        <w:rPr>
          <w:b/>
        </w:rPr>
        <w:tab/>
      </w:r>
      <w:r w:rsidRPr="00157328">
        <w:rPr>
          <w:color w:val="000000"/>
        </w:rPr>
        <w:t xml:space="preserve"> </w:t>
      </w:r>
    </w:p>
    <w:p w14:paraId="59FC0C66" w14:textId="77777777" w:rsidR="007453BD" w:rsidRDefault="007453BD"/>
    <w:sectPr w:rsidR="00745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3BD"/>
    <w:rsid w:val="005A2BC3"/>
    <w:rsid w:val="007453BD"/>
    <w:rsid w:val="00756CBB"/>
    <w:rsid w:val="00797B1F"/>
    <w:rsid w:val="007A56F4"/>
    <w:rsid w:val="00801180"/>
    <w:rsid w:val="00B83CE4"/>
    <w:rsid w:val="00C56879"/>
    <w:rsid w:val="00DB4AE5"/>
    <w:rsid w:val="00F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65C98"/>
  <w15:chartTrackingRefBased/>
  <w15:docId w15:val="{6B340951-C2CB-4FCD-A71D-8C3CB511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20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F20B4"/>
    <w:pPr>
      <w:keepNext/>
      <w:outlineLvl w:val="0"/>
    </w:pPr>
    <w:rPr>
      <w:b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6F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20B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0">
    <w:name w:val="c0"/>
    <w:basedOn w:val="a"/>
    <w:rsid w:val="00FF20B4"/>
    <w:pPr>
      <w:spacing w:before="100" w:beforeAutospacing="1" w:after="100" w:afterAutospacing="1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A56F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5A2BC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2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38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2021-04-25T05:53:00Z</dcterms:created>
  <dcterms:modified xsi:type="dcterms:W3CDTF">2021-04-25T06:12:00Z</dcterms:modified>
</cp:coreProperties>
</file>